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masis MT Pro Medium" w:cs="Amasis MT Pro Medium" w:eastAsia="Amasis MT Pro Medium" w:hAnsi="Amasis MT Pro Medium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Amasis MT Pro Medium" w:cs="Amasis MT Pro Medium" w:eastAsia="Amasis MT Pro Medium" w:hAnsi="Amasis MT Pro Medium"/>
          <w:sz w:val="28"/>
          <w:szCs w:val="28"/>
        </w:rPr>
      </w:pPr>
      <w:r w:rsidDel="00000000" w:rsidR="00000000" w:rsidRPr="00000000">
        <w:rPr>
          <w:rFonts w:ascii="Amasis MT Pro Medium" w:cs="Amasis MT Pro Medium" w:eastAsia="Amasis MT Pro Medium" w:hAnsi="Amasis MT Pro Medium"/>
          <w:sz w:val="28"/>
          <w:szCs w:val="28"/>
          <w:rtl w:val="0"/>
        </w:rPr>
        <w:t xml:space="preserve">National FFA Convention Bus Trip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●</w:t>
      </w:r>
      <w:r w:rsidDel="00000000" w:rsidR="00000000" w:rsidRPr="00000000">
        <w:rPr>
          <w:rFonts w:ascii="Amasis MT Pro Medium" w:cs="Amasis MT Pro Medium" w:eastAsia="Amasis MT Pro Medium" w:hAnsi="Amasis MT Pro Medium"/>
          <w:sz w:val="28"/>
          <w:szCs w:val="28"/>
          <w:rtl w:val="0"/>
        </w:rPr>
        <w:t xml:space="preserve"> October 20th – October 24th,  2026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masis MT Pro Medium" w:cs="Amasis MT Pro Medium" w:eastAsia="Amasis MT Pro Medium" w:hAnsi="Amasis MT Pro Medium"/>
          <w:sz w:val="44"/>
          <w:szCs w:val="44"/>
        </w:rPr>
      </w:pPr>
      <w:r w:rsidDel="00000000" w:rsidR="00000000" w:rsidRPr="00000000">
        <w:rPr>
          <w:rFonts w:ascii="Amasis MT Pro Medium" w:cs="Amasis MT Pro Medium" w:eastAsia="Amasis MT Pro Medium" w:hAnsi="Amasis MT Pro Medium"/>
          <w:sz w:val="44"/>
          <w:szCs w:val="44"/>
          <w:rtl w:val="0"/>
        </w:rPr>
        <w:t xml:space="preserve">Registration Form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5340" w:tblpY="0"/>
        <w:tblW w:w="51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0"/>
        <w:gridCol w:w="1530"/>
        <w:gridCol w:w="1587"/>
        <w:tblGridChange w:id="0">
          <w:tblGrid>
            <w:gridCol w:w="1990"/>
            <w:gridCol w:w="1530"/>
            <w:gridCol w:w="1587"/>
          </w:tblGrid>
        </w:tblGridChange>
      </w:tblGrid>
      <w:tr>
        <w:trPr>
          <w:cantSplit w:val="0"/>
          <w:trHeight w:val="605.94726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Costs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With a Chartered FFA Alumni Chapter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With out a Chartered FFA Alumni Chapter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Student Rate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$800.00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$825.00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Advisor Rate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$900.00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$925.00</w:t>
            </w:r>
          </w:p>
        </w:tc>
      </w:tr>
    </w:tbl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Trip Registration Includes: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National FFA Convention registration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Tours ** To Be Announced **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Rodeo Ticket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Hotel accommodations with complimentary breakfast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three additional meals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Bussing on modern motor coach charter busses with pickup at designated stops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Special travel accommodations to Convention for State winning teams and American Award Recipients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more Convention details, visit: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https://convention.ffa.org/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Important Dates: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06/05/2026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Advanced Registration deadline for previous attendees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06/05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General Registration opens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06/30/202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All Registrations Final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Minimum Deposit Due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09/13/202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Full Payment Due</w:t>
      </w:r>
    </w:p>
    <w:p w:rsidR="00000000" w:rsidDel="00000000" w:rsidP="00000000" w:rsidRDefault="00000000" w:rsidRPr="00000000" w14:paraId="0000001E">
      <w:pPr>
        <w:pBdr>
          <w:bottom w:color="000000" w:space="1" w:sz="12" w:val="single"/>
        </w:pBdr>
        <w:spacing w:after="0" w:lineRule="auto"/>
        <w:ind w:firstLine="720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Registration Information (all fields required)</w:t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School/FFA Chapter: _____________________________Chapter ID: _____________</w:t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FFA Advisor: _______________________________Cell Phone: _______________________</w:t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 Address: _________________________________________________________</w:t>
      </w:r>
    </w:p>
    <w:p w:rsidR="00000000" w:rsidDel="00000000" w:rsidP="00000000" w:rsidRDefault="00000000" w:rsidRPr="00000000" w14:paraId="00000026">
      <w:pPr>
        <w:spacing w:after="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# of Students ________ @ $200 Non-refundable Deposit = ______</w:t>
      </w:r>
    </w:p>
    <w:p w:rsidR="00000000" w:rsidDel="00000000" w:rsidP="00000000" w:rsidRDefault="00000000" w:rsidRPr="00000000" w14:paraId="00000028">
      <w:pPr>
        <w:spacing w:after="0" w:lineRule="auto"/>
        <w:ind w:firstLine="720"/>
        <w:rPr/>
      </w:pPr>
      <w:bookmarkStart w:colFirst="0" w:colLast="0" w:name="_heading=h.f5rxwegigqs1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# of Advisors _________ @ $200 Non-refundable Deposit = ______ 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$Total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1" w:sz="12" w:val="single"/>
        </w:pBdr>
        <w:spacing w:after="0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 REFUNDS WILL BE ISSUED</w:t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$50 late fee per registration if not paid in full prior to October 17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SEATING WILL BE RESERVED ON A FIRST COME, FIRST SERVE BASIS</w:t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Direct questions to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0563c1"/>
            <w:u w:val="single"/>
            <w:rtl w:val="0"/>
          </w:rPr>
          <w:t xml:space="preserve">nysffaalumni@gmail.com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Make all checks Payable to “NYS FFA Alumni National FFA Convention Account.” </w:t>
      </w:r>
    </w:p>
    <w:p w:rsidR="00000000" w:rsidDel="00000000" w:rsidP="00000000" w:rsidRDefault="00000000" w:rsidRPr="00000000" w14:paraId="0000003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Send all checks and this form to: </w:t>
        <w:tab/>
        <w:t xml:space="preserve">185 Gunset Ski Bowl Road,</w:t>
      </w:r>
    </w:p>
    <w:p w:rsidR="00000000" w:rsidDel="00000000" w:rsidP="00000000" w:rsidRDefault="00000000" w:rsidRPr="00000000" w14:paraId="00000034">
      <w:pPr>
        <w:spacing w:after="0" w:lineRule="auto"/>
        <w:ind w:left="36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Richfield Springs, NY, 13439</w:t>
      </w:r>
    </w:p>
    <w:p w:rsidR="00000000" w:rsidDel="00000000" w:rsidP="00000000" w:rsidRDefault="00000000" w:rsidRPr="00000000" w14:paraId="00000035">
      <w:pPr>
        <w:spacing w:after="0" w:lineRule="auto"/>
        <w:ind w:left="36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 Tina Douglas </w:t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no personal checks or cash – School, FFA Alumni checks, or money orders ONLY!</w:t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Amasis MT Pro Medium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1815464</wp:posOffset>
          </wp:positionH>
          <wp:positionV relativeFrom="paragraph">
            <wp:posOffset>-313517</wp:posOffset>
          </wp:positionV>
          <wp:extent cx="2312625" cy="80521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12625" cy="8052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onvention.ffa.org/" TargetMode="External"/><Relationship Id="rId8" Type="http://schemas.openxmlformats.org/officeDocument/2006/relationships/hyperlink" Target="mailto:nysffaalumni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Sm4j3AgYCep9Utltc7Tl5RgjQ==">CgMxLjAyDmguZjVyeHdlZ2lncXMxOAByITEtQU5uTFowVnMtN2xvV3dqZEFuYVo0T09CczZLM0J5Rw==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